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740"/>
        <w:gridCol w:w="9772"/>
      </w:tblGrid>
      <w:tr w:rsidR="00125AB1" w:rsidRPr="006658C4" w14:paraId="3FA78DD7" w14:textId="77777777" w:rsidTr="005D03A1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6B4790ED" w14:textId="09291DC8" w:rsidR="00125AB1" w:rsidRPr="006658C4" w:rsidRDefault="005D03A1" w:rsidP="005D03A1">
            <w:pPr>
              <w:pStyle w:val="Initials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682B52" wp14:editId="3AABAE1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93345</wp:posOffset>
                  </wp:positionV>
                  <wp:extent cx="1466850" cy="628650"/>
                  <wp:effectExtent l="0" t="0" r="0" b="0"/>
                  <wp:wrapNone/>
                  <wp:docPr id="7" name="Picture 7" descr="A picture containing drawing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rawing, sig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9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2E47DF" wp14:editId="40880A7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23E3E28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22B695DD" w14:textId="67416863" w:rsidR="00125AB1" w:rsidRPr="006658C4" w:rsidRDefault="00125AB1" w:rsidP="00125AB1"/>
        </w:tc>
        <w:tc>
          <w:tcPr>
            <w:tcW w:w="97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772"/>
            </w:tblGrid>
            <w:tr w:rsidR="00125AB1" w:rsidRPr="006658C4" w14:paraId="4B69B760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519FFED3" w14:textId="236A25CF" w:rsidR="00125AB1" w:rsidRPr="005D03A1" w:rsidRDefault="008526BA" w:rsidP="00E96C92">
                  <w:pPr>
                    <w:pStyle w:val="Heading1"/>
                    <w:outlineLvl w:val="0"/>
                    <w:rPr>
                      <w:sz w:val="40"/>
                      <w:szCs w:val="40"/>
                    </w:rPr>
                  </w:pPr>
                  <w:sdt>
                    <w:sdtPr>
                      <w:rPr>
                        <w:sz w:val="40"/>
                        <w:szCs w:val="40"/>
                      </w:rPr>
                      <w:alias w:val="Enter Your Name:"/>
                      <w:tag w:val="Enter Your Name:"/>
                      <w:id w:val="-1312861891"/>
                      <w:placeholder>
                        <w:docPart w:val="D98454F363BC47F3986F25704585C8B6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C7348">
                        <w:rPr>
                          <w:sz w:val="40"/>
                          <w:szCs w:val="40"/>
                        </w:rPr>
                        <w:t>hyndburn comets majorettes</w:t>
                      </w:r>
                    </w:sdtContent>
                  </w:sdt>
                </w:p>
                <w:p w14:paraId="01FFBFB2" w14:textId="22563421" w:rsidR="00125AB1" w:rsidRPr="006658C4" w:rsidRDefault="00125AB1" w:rsidP="00C56A6F">
                  <w:pPr>
                    <w:pStyle w:val="Heading2"/>
                    <w:outlineLvl w:val="1"/>
                  </w:pP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A2D885CCEFA04079ABE8A76028E3A13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1ACCD8D8" w14:textId="0D9F4822" w:rsidR="004D7F4E" w:rsidRPr="00EF7109" w:rsidRDefault="00A13537" w:rsidP="005D03A1">
                <w:pPr>
                  <w:pStyle w:val="Heading3"/>
                </w:pPr>
                <w:r>
                  <w:t>terms and conditions</w:t>
                </w:r>
              </w:p>
            </w:sdtContent>
          </w:sdt>
        </w:tc>
      </w:tr>
    </w:tbl>
    <w:p w14:paraId="359B60CE" w14:textId="4FC102A9" w:rsidR="00A13537" w:rsidRPr="00A13537" w:rsidRDefault="00A13537" w:rsidP="00A13537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Please take time to read these terms and conditions carefully before enrolment forms are signed and submitted. It contains important information designed to safeguard the well-being of our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to ensure that the good name of our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Majorettes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continues to be associated with high quality t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raining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the enjoyment of dance.</w:t>
      </w:r>
    </w:p>
    <w:p w14:paraId="24DD8412" w14:textId="77777777" w:rsidR="00A13537" w:rsidRPr="00A13537" w:rsidRDefault="00A13537" w:rsidP="00A13537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b/>
          <w:bCs/>
          <w:color w:val="A81010"/>
          <w:sz w:val="24"/>
          <w:szCs w:val="24"/>
          <w:bdr w:val="none" w:sz="0" w:space="0" w:color="auto" w:frame="1"/>
          <w:lang w:val="en-GB" w:eastAsia="en-GB"/>
        </w:rPr>
        <w:t>Fees and Cancellation</w:t>
      </w:r>
    </w:p>
    <w:p w14:paraId="61207A15" w14:textId="5A597A25" w:rsidR="00A13537" w:rsidRPr="00A13537" w:rsidRDefault="00A13537" w:rsidP="00A13537">
      <w:pPr>
        <w:numPr>
          <w:ilvl w:val="0"/>
          <w:numId w:val="20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Fees are payable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weekly (unless arranged with the Treasurer).</w:t>
      </w:r>
    </w:p>
    <w:p w14:paraId="67043476" w14:textId="411EE12F" w:rsidR="00A13537" w:rsidRDefault="00A110BB" w:rsidP="00A13537">
      <w:pPr>
        <w:numPr>
          <w:ilvl w:val="0"/>
          <w:numId w:val="20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O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ur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weekly fees and memberships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currently a 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fixed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price. We do offer siblings discounts – please discuss with the Treasurer regarding these.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£5 a week Subscription fees – this is throughout the year and a one-off membership fee of £20. This covers all uniform hire cost for events, pumps, batons, and insurance.</w:t>
      </w:r>
    </w:p>
    <w:p w14:paraId="52A21A04" w14:textId="6383E964" w:rsidR="004B35A1" w:rsidRDefault="004B35A1" w:rsidP="00A13537">
      <w:pPr>
        <w:numPr>
          <w:ilvl w:val="0"/>
          <w:numId w:val="20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If absent due to a holiday or sickness – we will cancel the payment for that current week. </w:t>
      </w:r>
    </w:p>
    <w:p w14:paraId="569D892D" w14:textId="252C5438" w:rsidR="00B33B93" w:rsidRPr="00A13537" w:rsidRDefault="00B33B93" w:rsidP="00A13537">
      <w:pPr>
        <w:numPr>
          <w:ilvl w:val="0"/>
          <w:numId w:val="20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There are also training kits available to purchase.</w:t>
      </w:r>
    </w:p>
    <w:p w14:paraId="7193E6D2" w14:textId="77777777" w:rsidR="00A13537" w:rsidRPr="00A13537" w:rsidRDefault="00A13537" w:rsidP="00A13537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b/>
          <w:bCs/>
          <w:color w:val="A81010"/>
          <w:sz w:val="24"/>
          <w:szCs w:val="24"/>
          <w:bdr w:val="none" w:sz="0" w:space="0" w:color="auto" w:frame="1"/>
          <w:lang w:val="en-GB" w:eastAsia="en-GB"/>
        </w:rPr>
        <w:t>Methods of Payment</w:t>
      </w:r>
    </w:p>
    <w:p w14:paraId="520AF269" w14:textId="24383C92" w:rsidR="00A13537" w:rsidRPr="00A13537" w:rsidRDefault="00A13537" w:rsidP="00A13537">
      <w:pPr>
        <w:numPr>
          <w:ilvl w:val="0"/>
          <w:numId w:val="2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Bank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ransfer.</w:t>
      </w:r>
    </w:p>
    <w:p w14:paraId="0902842F" w14:textId="1DACE413" w:rsidR="00A13537" w:rsidRPr="00A13537" w:rsidRDefault="00A13537" w:rsidP="00A13537">
      <w:pPr>
        <w:numPr>
          <w:ilvl w:val="0"/>
          <w:numId w:val="2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By direct debit or standing order- (arrangements must be made through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Majorettes Treasurer)</w:t>
      </w:r>
    </w:p>
    <w:p w14:paraId="4095B0FA" w14:textId="77777777" w:rsidR="00A13537" w:rsidRPr="00A13537" w:rsidRDefault="00A13537" w:rsidP="00A13537">
      <w:pPr>
        <w:numPr>
          <w:ilvl w:val="0"/>
          <w:numId w:val="2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Cheque</w:t>
      </w:r>
    </w:p>
    <w:p w14:paraId="49B33F9C" w14:textId="7C2DC730" w:rsidR="00A13537" w:rsidRDefault="00A13537" w:rsidP="00A13537">
      <w:pPr>
        <w:numPr>
          <w:ilvl w:val="0"/>
          <w:numId w:val="2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Cash</w:t>
      </w:r>
    </w:p>
    <w:p w14:paraId="033F7AB2" w14:textId="3552B4B0" w:rsidR="006A08D9" w:rsidRDefault="006A08D9" w:rsidP="006A08D9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40EA9C5B" w14:textId="77777777" w:rsidR="006A08D9" w:rsidRPr="00A13537" w:rsidRDefault="006A08D9" w:rsidP="006A08D9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0D8C4C19" w14:textId="77777777" w:rsidR="00A13537" w:rsidRPr="00A13537" w:rsidRDefault="00A13537" w:rsidP="00A13537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b/>
          <w:bCs/>
          <w:color w:val="A81010"/>
          <w:sz w:val="24"/>
          <w:szCs w:val="24"/>
          <w:bdr w:val="none" w:sz="0" w:space="0" w:color="auto" w:frame="1"/>
          <w:lang w:val="en-GB" w:eastAsia="en-GB"/>
        </w:rPr>
        <w:lastRenderedPageBreak/>
        <w:t>Timetable</w:t>
      </w:r>
    </w:p>
    <w:p w14:paraId="5A502423" w14:textId="557C51BD" w:rsidR="00A13537" w:rsidRPr="00A13537" w:rsidRDefault="004B35A1" w:rsidP="00A13537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The Hyndburn Comets Majorettes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reserves the right to alter the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dancing 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timetables and its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Committee Members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as appropriate at any</w:t>
      </w:r>
      <w:r w:rsidR="004B0472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time without prior notice. However, we will </w:t>
      </w:r>
      <w:r w:rsidR="004B0472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endeavour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to inform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dancers, </w:t>
      </w:r>
      <w:proofErr w:type="gramStart"/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parents</w:t>
      </w:r>
      <w:proofErr w:type="gramEnd"/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or guardians 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of any changes as soon as possible.</w:t>
      </w:r>
    </w:p>
    <w:p w14:paraId="4F873060" w14:textId="77777777" w:rsidR="00A13537" w:rsidRPr="00A13537" w:rsidRDefault="00A13537" w:rsidP="00A13537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b/>
          <w:bCs/>
          <w:color w:val="A81010"/>
          <w:sz w:val="24"/>
          <w:szCs w:val="24"/>
          <w:bdr w:val="none" w:sz="0" w:space="0" w:color="auto" w:frame="1"/>
          <w:lang w:val="en-GB" w:eastAsia="en-GB"/>
        </w:rPr>
        <w:t>Photographs and Filming</w:t>
      </w:r>
    </w:p>
    <w:p w14:paraId="1057AEAA" w14:textId="48EA77CE" w:rsidR="00A13537" w:rsidRPr="00A13537" w:rsidRDefault="00A13537" w:rsidP="00A13537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Hyndburn Comets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will, from time to time, take photographs and video film footage of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during class time for use in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training, </w:t>
      </w:r>
      <w:r w:rsidR="004B0472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marketing,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publicity material. Please sign the appropriate section of the permission slip included on the Enrolment Form. If you have any objection, please clearly indicate this on the form.</w:t>
      </w:r>
    </w:p>
    <w:p w14:paraId="0ED476CB" w14:textId="77777777" w:rsidR="00A13537" w:rsidRPr="00A13537" w:rsidRDefault="00A13537" w:rsidP="00A13537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b/>
          <w:bCs/>
          <w:color w:val="A81010"/>
          <w:sz w:val="24"/>
          <w:szCs w:val="24"/>
          <w:bdr w:val="none" w:sz="0" w:space="0" w:color="auto" w:frame="1"/>
          <w:lang w:val="en-GB" w:eastAsia="en-GB"/>
        </w:rPr>
        <w:t>Code of Conduct</w:t>
      </w:r>
    </w:p>
    <w:p w14:paraId="07DE04B8" w14:textId="3E7BEB56" w:rsidR="00A13537" w:rsidRPr="00A13537" w:rsidRDefault="004B35A1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should arrive promptly, correctly dressed and attend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regularly.</w:t>
      </w:r>
    </w:p>
    <w:p w14:paraId="6B67B872" w14:textId="451E63F2" w:rsidR="00A13537" w:rsidRPr="00A13537" w:rsidRDefault="004B35A1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participate at their own risk and are obliged to inform the staff of any existing injuries or medical conditions.</w:t>
      </w:r>
    </w:p>
    <w:p w14:paraId="051BD0B3" w14:textId="41BA7E50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During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,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expected to </w:t>
      </w:r>
      <w:r w:rsidR="004B0472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listen,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we discourage any unnecessary talking. If a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is causing </w:t>
      </w:r>
      <w:r w:rsidR="004B0472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disruption,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they </w:t>
      </w:r>
      <w:r w:rsidR="004B0472">
        <w:rPr>
          <w:rFonts w:ascii="inherit" w:eastAsia="Times New Roman" w:hAnsi="inherit" w:cs="Times New Roman"/>
          <w:sz w:val="24"/>
          <w:szCs w:val="24"/>
          <w:lang w:val="en-GB" w:eastAsia="en-GB"/>
        </w:rPr>
        <w:t>may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be asked to leave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 session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.</w:t>
      </w:r>
    </w:p>
    <w:p w14:paraId="17220A11" w14:textId="6B466EBF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From time to time it is necessary for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trainer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to use physical contact when helping to improve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’ posture or assist movements. This includes physical contact between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i.e. holding hands.</w:t>
      </w:r>
    </w:p>
    <w:p w14:paraId="0FE8FA02" w14:textId="29F58E72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Committee 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reserves the right to exclude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at any time from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training 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at its discretion.</w:t>
      </w:r>
    </w:p>
    <w:p w14:paraId="77CBCB4E" w14:textId="5A84D27C" w:rsidR="00A13537" w:rsidRPr="00A13537" w:rsidRDefault="004B35A1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obliged to take care of their own belongings.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The Hyndburn Comets Majorettes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cannot accept liability for lost or damaged belongings. Anything we find will be placed in lost property.</w:t>
      </w:r>
    </w:p>
    <w:p w14:paraId="60437275" w14:textId="0D5FCBB9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Parent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responsible for their child’s safety before and after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times. The liability of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Committee Members and Trainers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is restricted to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time only and then only to gross negligence.</w:t>
      </w:r>
    </w:p>
    <w:p w14:paraId="168AEDEA" w14:textId="31824FB1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Children and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Older 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‘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playing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’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outside between classes do so at their own risk and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Majorettes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cannot be held responsible for the safety of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out of the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building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.</w:t>
      </w:r>
    </w:p>
    <w:p w14:paraId="6AD5E3B3" w14:textId="302B344F" w:rsidR="00A13537" w:rsidRPr="00A13537" w:rsidRDefault="00A13537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lastRenderedPageBreak/>
        <w:t xml:space="preserve">Whilst we actively encourage our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to take part in related activities,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who attend our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not permitted to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attend Majorette training sessions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elsewhere in subjects offered at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Hyndburn Comets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. This is to avoid a conflict of interest in the training we offer, and to protect the development of each </w:t>
      </w:r>
      <w:r w:rsidR="004B35A1">
        <w:rPr>
          <w:rFonts w:ascii="inherit" w:eastAsia="Times New Roman" w:hAnsi="inherit" w:cs="Times New Roman"/>
          <w:sz w:val="24"/>
          <w:szCs w:val="24"/>
          <w:lang w:val="en-GB" w:eastAsia="en-GB"/>
        </w:rPr>
        <w:t>dancer</w:t>
      </w:r>
      <w:r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>. In special cases, permission will be granted for any external related performances. This will be approached on a case by case situation.</w:t>
      </w:r>
    </w:p>
    <w:p w14:paraId="2A8D44FC" w14:textId="58B194E0" w:rsidR="00A13537" w:rsidRDefault="004B0472" w:rsidP="00A13537">
      <w:pPr>
        <w:numPr>
          <w:ilvl w:val="0"/>
          <w:numId w:val="2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The Hyndburn Comets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policy for rearranging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 sessions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is only done so if the T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rainer/Committee Members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the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building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are unable to fulfil the commitment of the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session 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i.e. due to a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Trainer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’s illness or on the rare occasion where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that may arise clash with a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nother activity being offered in the building</w:t>
      </w:r>
      <w:r w:rsidR="00A13537" w:rsidRPr="00A13537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. </w:t>
      </w:r>
    </w:p>
    <w:p w14:paraId="2FA9362F" w14:textId="77777777" w:rsidR="00A110BB" w:rsidRPr="00A13537" w:rsidRDefault="00A110BB" w:rsidP="00A110BB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46304B69" w14:textId="77777777" w:rsidR="00CB7F1D" w:rsidRDefault="00CB7F1D" w:rsidP="00CB7F1D">
      <w:pPr>
        <w:spacing w:line="396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All policies are reviewed annually</w:t>
      </w:r>
    </w:p>
    <w:p w14:paraId="45C9CD31" w14:textId="77777777" w:rsidR="00CB7F1D" w:rsidRPr="005D03A1" w:rsidRDefault="00CB7F1D" w:rsidP="00CB7F1D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69D1A6AB" w14:textId="77777777" w:rsidR="00CB7F1D" w:rsidRPr="005D03A1" w:rsidRDefault="00CB7F1D" w:rsidP="00CB7F1D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Signed on behalf </w:t>
      </w:r>
      <w:proofErr w:type="gramStart"/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of:</w:t>
      </w:r>
      <w:proofErr w:type="gramEnd"/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                         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Linda Benson Vice Chairperson and Committee Members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2AF3CE1B" w14:textId="77777777" w:rsidR="00CB7F1D" w:rsidRPr="005D03A1" w:rsidRDefault="00CB7F1D" w:rsidP="00CB7F1D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Dated:                                                 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Oct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 2020</w:t>
      </w:r>
    </w:p>
    <w:p w14:paraId="6636AF6F" w14:textId="77777777" w:rsidR="00CB7F1D" w:rsidRDefault="00CB7F1D" w:rsidP="00CB7F1D">
      <w:pPr>
        <w:pStyle w:val="NoSpacing"/>
      </w:pPr>
    </w:p>
    <w:p w14:paraId="5AF5160E" w14:textId="77777777" w:rsidR="00CB7F1D" w:rsidRDefault="00CB7F1D" w:rsidP="00CB7F1D">
      <w:pPr>
        <w:pStyle w:val="NoSpacing"/>
      </w:pPr>
    </w:p>
    <w:p w14:paraId="075C0409" w14:textId="77777777" w:rsidR="00CB7F1D" w:rsidRDefault="00CB7F1D" w:rsidP="00CB7F1D">
      <w:pPr>
        <w:pStyle w:val="NoSpacing"/>
      </w:pPr>
      <w:proofErr w:type="spellStart"/>
      <w:r>
        <w:t>Hyndburn</w:t>
      </w:r>
      <w:proofErr w:type="spellEnd"/>
      <w:r>
        <w:t xml:space="preserve"> Comets</w:t>
      </w:r>
    </w:p>
    <w:p w14:paraId="0D130833" w14:textId="77777777" w:rsidR="00621FD0" w:rsidRDefault="00621FD0" w:rsidP="007D403E">
      <w:pPr>
        <w:pStyle w:val="NoSpacing"/>
      </w:pPr>
    </w:p>
    <w:sectPr w:rsidR="00621FD0" w:rsidSect="005847EB">
      <w:footerReference w:type="default" r:id="rId9"/>
      <w:headerReference w:type="first" r:id="rId10"/>
      <w:footerReference w:type="first" r:id="rId11"/>
      <w:pgSz w:w="12240" w:h="15840"/>
      <w:pgMar w:top="864" w:right="864" w:bottom="2304" w:left="864" w:header="576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2C2E" w14:textId="77777777" w:rsidR="008526BA" w:rsidRDefault="008526BA" w:rsidP="00713050">
      <w:pPr>
        <w:spacing w:line="240" w:lineRule="auto"/>
      </w:pPr>
      <w:r>
        <w:separator/>
      </w:r>
    </w:p>
  </w:endnote>
  <w:endnote w:type="continuationSeparator" w:id="0">
    <w:p w14:paraId="291417FB" w14:textId="77777777" w:rsidR="008526BA" w:rsidRDefault="008526B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D300" w14:textId="39275C5B" w:rsidR="00C2098A" w:rsidRDefault="00C2098A" w:rsidP="00F602E9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290C" w14:textId="77777777" w:rsidR="00217980" w:rsidRDefault="00217980" w:rsidP="00F602E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115F" w14:textId="77777777" w:rsidR="008526BA" w:rsidRDefault="008526BA" w:rsidP="00713050">
      <w:pPr>
        <w:spacing w:line="240" w:lineRule="auto"/>
      </w:pPr>
      <w:r>
        <w:separator/>
      </w:r>
    </w:p>
  </w:footnote>
  <w:footnote w:type="continuationSeparator" w:id="0">
    <w:p w14:paraId="07049506" w14:textId="77777777" w:rsidR="008526BA" w:rsidRDefault="008526B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1790" w14:textId="010E4A6F" w:rsidR="007D403E" w:rsidRDefault="007D403E">
    <w:pPr>
      <w:pStyle w:val="Header"/>
    </w:pPr>
  </w:p>
  <w:p w14:paraId="487B9933" w14:textId="77777777" w:rsidR="007D403E" w:rsidRDefault="007D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B2E55"/>
    <w:multiLevelType w:val="multilevel"/>
    <w:tmpl w:val="657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34025D"/>
    <w:multiLevelType w:val="multilevel"/>
    <w:tmpl w:val="AD6C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112D3D"/>
    <w:multiLevelType w:val="multilevel"/>
    <w:tmpl w:val="5B2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7523E2"/>
    <w:multiLevelType w:val="multilevel"/>
    <w:tmpl w:val="BC0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8B4989"/>
    <w:multiLevelType w:val="multilevel"/>
    <w:tmpl w:val="AA0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12052E"/>
    <w:multiLevelType w:val="multilevel"/>
    <w:tmpl w:val="B1F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1B7E25"/>
    <w:multiLevelType w:val="multilevel"/>
    <w:tmpl w:val="538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A3CB1"/>
    <w:multiLevelType w:val="multilevel"/>
    <w:tmpl w:val="2136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0915E8"/>
    <w:multiLevelType w:val="multilevel"/>
    <w:tmpl w:val="3BF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E759E"/>
    <w:multiLevelType w:val="multilevel"/>
    <w:tmpl w:val="E9F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71161"/>
    <w:multiLevelType w:val="multilevel"/>
    <w:tmpl w:val="DB60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A85E18"/>
    <w:multiLevelType w:val="multilevel"/>
    <w:tmpl w:val="FD9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084724"/>
    <w:multiLevelType w:val="multilevel"/>
    <w:tmpl w:val="CBC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10"/>
  </w:num>
  <w:num w:numId="14">
    <w:abstractNumId w:val="14"/>
  </w:num>
  <w:num w:numId="15">
    <w:abstractNumId w:val="11"/>
  </w:num>
  <w:num w:numId="16">
    <w:abstractNumId w:val="21"/>
  </w:num>
  <w:num w:numId="17">
    <w:abstractNumId w:val="17"/>
  </w:num>
  <w:num w:numId="18">
    <w:abstractNumId w:val="18"/>
  </w:num>
  <w:num w:numId="19">
    <w:abstractNumId w:val="12"/>
  </w:num>
  <w:num w:numId="20">
    <w:abstractNumId w:val="20"/>
  </w:num>
  <w:num w:numId="21">
    <w:abstractNumId w:val="13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8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A1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45D7E"/>
    <w:rsid w:val="00364079"/>
    <w:rsid w:val="00375460"/>
    <w:rsid w:val="003A05FE"/>
    <w:rsid w:val="003C7348"/>
    <w:rsid w:val="004077FB"/>
    <w:rsid w:val="00424DD9"/>
    <w:rsid w:val="00443F85"/>
    <w:rsid w:val="00445BAB"/>
    <w:rsid w:val="004717C5"/>
    <w:rsid w:val="004A7665"/>
    <w:rsid w:val="004B0472"/>
    <w:rsid w:val="004B35A1"/>
    <w:rsid w:val="004D4DB9"/>
    <w:rsid w:val="004D7F4E"/>
    <w:rsid w:val="00543DB7"/>
    <w:rsid w:val="0055382B"/>
    <w:rsid w:val="005847EB"/>
    <w:rsid w:val="005A530F"/>
    <w:rsid w:val="005D03A1"/>
    <w:rsid w:val="005D2F74"/>
    <w:rsid w:val="005D4417"/>
    <w:rsid w:val="00610578"/>
    <w:rsid w:val="00621FD0"/>
    <w:rsid w:val="00641630"/>
    <w:rsid w:val="006658C4"/>
    <w:rsid w:val="00674A6E"/>
    <w:rsid w:val="00684488"/>
    <w:rsid w:val="006A08D9"/>
    <w:rsid w:val="006A3CE7"/>
    <w:rsid w:val="006C4C50"/>
    <w:rsid w:val="006E1DC7"/>
    <w:rsid w:val="006E7384"/>
    <w:rsid w:val="00706F7F"/>
    <w:rsid w:val="00713050"/>
    <w:rsid w:val="00743707"/>
    <w:rsid w:val="00746F7F"/>
    <w:rsid w:val="007623E5"/>
    <w:rsid w:val="00796BFE"/>
    <w:rsid w:val="007A36EB"/>
    <w:rsid w:val="007C16C5"/>
    <w:rsid w:val="007C7C1A"/>
    <w:rsid w:val="007D403E"/>
    <w:rsid w:val="00811117"/>
    <w:rsid w:val="00814F6F"/>
    <w:rsid w:val="008526BA"/>
    <w:rsid w:val="00864D4A"/>
    <w:rsid w:val="008A1907"/>
    <w:rsid w:val="008C44E9"/>
    <w:rsid w:val="008E1D0F"/>
    <w:rsid w:val="009D6855"/>
    <w:rsid w:val="009F75B3"/>
    <w:rsid w:val="00A056FC"/>
    <w:rsid w:val="00A110BB"/>
    <w:rsid w:val="00A13537"/>
    <w:rsid w:val="00A238EE"/>
    <w:rsid w:val="00A3627D"/>
    <w:rsid w:val="00A42540"/>
    <w:rsid w:val="00A961DC"/>
    <w:rsid w:val="00AD22CE"/>
    <w:rsid w:val="00B33B93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B7F1D"/>
    <w:rsid w:val="00CE18D5"/>
    <w:rsid w:val="00CF5842"/>
    <w:rsid w:val="00D123DB"/>
    <w:rsid w:val="00D87154"/>
    <w:rsid w:val="00E024C9"/>
    <w:rsid w:val="00E22E87"/>
    <w:rsid w:val="00E45F2F"/>
    <w:rsid w:val="00E8007E"/>
    <w:rsid w:val="00E96C92"/>
    <w:rsid w:val="00EB08B2"/>
    <w:rsid w:val="00EF7109"/>
    <w:rsid w:val="00F207C0"/>
    <w:rsid w:val="00F20AE5"/>
    <w:rsid w:val="00F30A68"/>
    <w:rsid w:val="00F328B4"/>
    <w:rsid w:val="00F602E9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9841"/>
  <w15:chartTrackingRefBased/>
  <w15:docId w15:val="{290BCCB4-F51A-4B38-A998-1CBA038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_000\AppData\Local\Microsoft\Office\16.0\DTS\en-US%7bC057BE63-B731-446C-ACBF-5820CFA5BAAA%7d\%7b2B851060-B189-4B19-983D-3CC04706F1B4%7dtf1639271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8454F363BC47F3986F25704585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318-9FDE-4EC8-B12E-E73BEABC0243}"/>
      </w:docPartPr>
      <w:docPartBody>
        <w:p w:rsidR="00C4553F" w:rsidRDefault="002D4F33">
          <w:pPr>
            <w:pStyle w:val="D98454F363BC47F3986F25704585C8B6"/>
          </w:pPr>
          <w:r>
            <w:t>Your name</w:t>
          </w:r>
        </w:p>
      </w:docPartBody>
    </w:docPart>
    <w:docPart>
      <w:docPartPr>
        <w:name w:val="A2D885CCEFA04079ABE8A76028E3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9CB2-BD92-48C0-8093-F06814E493B3}"/>
      </w:docPartPr>
      <w:docPartBody>
        <w:p w:rsidR="00C4553F" w:rsidRDefault="002D4F33">
          <w:pPr>
            <w:pStyle w:val="A2D885CCEFA04079ABE8A76028E3A13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33"/>
    <w:rsid w:val="002D4F33"/>
    <w:rsid w:val="00A7547C"/>
    <w:rsid w:val="00BE407E"/>
    <w:rsid w:val="00C4553F"/>
    <w:rsid w:val="00E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454F363BC47F3986F25704585C8B6">
    <w:name w:val="D98454F363BC47F3986F25704585C8B6"/>
  </w:style>
  <w:style w:type="paragraph" w:customStyle="1" w:styleId="A2D885CCEFA04079ABE8A76028E3A135">
    <w:name w:val="A2D885CCEFA04079ABE8A76028E3A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0E4B-E74F-4A3C-998B-A2EE1E50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{2B851060-B189-4B19-983D-3CC04706F1B4}tf16392715_win32</Template>
  <TotalTime>5</TotalTime>
  <Pages>1</Pages>
  <Words>595</Words>
  <Characters>3392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terms and conditions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linda_000</dc:creator>
  <cp:keywords/>
  <dc:description/>
  <cp:lastModifiedBy>linda benson</cp:lastModifiedBy>
  <cp:revision>6</cp:revision>
  <cp:lastPrinted>2020-10-20T18:44:00Z</cp:lastPrinted>
  <dcterms:created xsi:type="dcterms:W3CDTF">2020-10-19T13:10:00Z</dcterms:created>
  <dcterms:modified xsi:type="dcterms:W3CDTF">2020-10-22T21:40:00Z</dcterms:modified>
  <cp:contentStatus>hyndburn comets majorettes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